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63E03EF9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 xml:space="preserve">WZÓR WYKAZU </w:t>
      </w:r>
      <w:r w:rsidR="004E38B2">
        <w:rPr>
          <w:rFonts w:ascii="Times New Roman" w:eastAsia="Times New Roman" w:hAnsi="Times New Roman" w:cs="Times New Roman"/>
          <w:color w:val="2E2013"/>
          <w:sz w:val="20"/>
        </w:rPr>
        <w:t xml:space="preserve">SĘDZIÓW </w:t>
      </w:r>
      <w:r>
        <w:rPr>
          <w:rFonts w:ascii="Times New Roman" w:eastAsia="Times New Roman" w:hAnsi="Times New Roman" w:cs="Times New Roman"/>
          <w:color w:val="2E2013"/>
          <w:sz w:val="20"/>
        </w:rPr>
        <w:t>POPIERAJĄCYCH ZGŁOSZENIE KANDYDATA NA CZŁONKA KRAJOWEJ RADY SĄDOWNICTWA</w:t>
      </w:r>
    </w:p>
    <w:p w14:paraId="54FFBD41" w14:textId="2EFECA2E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Wykaz </w:t>
      </w:r>
      <w:r w:rsidR="004E38B2">
        <w:rPr>
          <w:rFonts w:ascii="Times New Roman" w:eastAsia="Times New Roman" w:hAnsi="Times New Roman" w:cs="Times New Roman"/>
          <w:b/>
          <w:sz w:val="24"/>
        </w:rPr>
        <w:t xml:space="preserve">sędziów </w:t>
      </w:r>
      <w:r>
        <w:rPr>
          <w:rFonts w:ascii="Times New Roman" w:eastAsia="Times New Roman" w:hAnsi="Times New Roman" w:cs="Times New Roman"/>
          <w:b/>
          <w:sz w:val="24"/>
        </w:rPr>
        <w:t>popierających zgłoszenie kandydatury Pan</w:t>
      </w:r>
      <w:r w:rsidR="00767AED">
        <w:rPr>
          <w:rFonts w:ascii="Times New Roman" w:eastAsia="Times New Roman" w:hAnsi="Times New Roman" w:cs="Times New Roman"/>
          <w:b/>
          <w:sz w:val="24"/>
        </w:rPr>
        <w:t>a Pawła Czubika</w:t>
      </w:r>
    </w:p>
    <w:p w14:paraId="5AD7F666" w14:textId="5797BD64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767AED">
        <w:rPr>
          <w:rFonts w:ascii="Times New Roman" w:eastAsia="Times New Roman" w:hAnsi="Times New Roman" w:cs="Times New Roman"/>
          <w:b/>
          <w:sz w:val="24"/>
        </w:rPr>
        <w:t xml:space="preserve">Najwyższego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1EA3B818" w:rsidR="001A2A74" w:rsidRDefault="004E38B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Miejsce służbowe (oznaczenie sądu, w którym orzeka sędzia  wraz z adresem siedziby)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66DAF8" w14:textId="77777777" w:rsidR="00361402" w:rsidRDefault="00361402">
      <w:pPr>
        <w:spacing w:after="0" w:line="240" w:lineRule="auto"/>
      </w:pPr>
      <w:r>
        <w:separator/>
      </w:r>
    </w:p>
  </w:endnote>
  <w:endnote w:type="continuationSeparator" w:id="0">
    <w:p w14:paraId="7CDEE5AD" w14:textId="77777777" w:rsidR="00361402" w:rsidRDefault="003614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D79D8" w14:textId="77777777" w:rsidR="00361402" w:rsidRDefault="00361402">
      <w:pPr>
        <w:spacing w:after="0" w:line="240" w:lineRule="auto"/>
      </w:pPr>
      <w:r>
        <w:separator/>
      </w:r>
    </w:p>
  </w:footnote>
  <w:footnote w:type="continuationSeparator" w:id="0">
    <w:p w14:paraId="3CBDD2B4" w14:textId="77777777" w:rsidR="00361402" w:rsidRDefault="003614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2596E"/>
    <w:rsid w:val="000461EB"/>
    <w:rsid w:val="000E19D9"/>
    <w:rsid w:val="00110C3E"/>
    <w:rsid w:val="001A2A74"/>
    <w:rsid w:val="002A2AB0"/>
    <w:rsid w:val="002C04C8"/>
    <w:rsid w:val="002F7396"/>
    <w:rsid w:val="003423AF"/>
    <w:rsid w:val="0034592E"/>
    <w:rsid w:val="00361402"/>
    <w:rsid w:val="0048066F"/>
    <w:rsid w:val="004A40A9"/>
    <w:rsid w:val="004E38B2"/>
    <w:rsid w:val="00512CC6"/>
    <w:rsid w:val="005C5DA0"/>
    <w:rsid w:val="006008C2"/>
    <w:rsid w:val="007169F7"/>
    <w:rsid w:val="00740D51"/>
    <w:rsid w:val="00767AED"/>
    <w:rsid w:val="007E6BE7"/>
    <w:rsid w:val="0087395A"/>
    <w:rsid w:val="00960F45"/>
    <w:rsid w:val="00A66A92"/>
    <w:rsid w:val="00A85E44"/>
    <w:rsid w:val="00AE1B6D"/>
    <w:rsid w:val="00B34262"/>
    <w:rsid w:val="00B92649"/>
    <w:rsid w:val="00BF2EDC"/>
    <w:rsid w:val="00CD0657"/>
    <w:rsid w:val="00D53C61"/>
    <w:rsid w:val="00DE7638"/>
    <w:rsid w:val="00E50784"/>
    <w:rsid w:val="00F12862"/>
    <w:rsid w:val="00F3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334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2026-02-11T22:28:00Z</dcterms:created>
  <dcterms:modified xsi:type="dcterms:W3CDTF">2026-02-11T22:29:00Z</dcterms:modified>
</cp:coreProperties>
</file>